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454F" w14:textId="77777777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 w:rsidRPr="00730AC7">
        <w:rPr>
          <w:rFonts w:eastAsia="Times New Roman" w:cs="Times New Roman"/>
          <w:b/>
          <w:noProof/>
          <w:szCs w:val="24"/>
          <w:lang w:eastAsia="hr-HR"/>
        </w:rPr>
        <w:t>DJEČJI VRTIĆ LOPOČ</w:t>
      </w:r>
    </w:p>
    <w:p w14:paraId="14E130FA" w14:textId="72C1D45C" w:rsid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BANA JELAČIĆA 5B</w:t>
      </w:r>
    </w:p>
    <w:p w14:paraId="48E898CE" w14:textId="4FEF94CD" w:rsidR="00730AC7" w:rsidRPr="00730AC7" w:rsidRDefault="00730AC7" w:rsidP="00730AC7">
      <w:pPr>
        <w:spacing w:after="0"/>
        <w:jc w:val="both"/>
        <w:rPr>
          <w:rFonts w:eastAsia="Times New Roman" w:cs="Times New Roman"/>
          <w:b/>
          <w:noProof/>
          <w:szCs w:val="24"/>
          <w:lang w:eastAsia="hr-HR"/>
        </w:rPr>
      </w:pPr>
      <w:r>
        <w:rPr>
          <w:rFonts w:eastAsia="Times New Roman" w:cs="Times New Roman"/>
          <w:b/>
          <w:noProof/>
          <w:szCs w:val="24"/>
          <w:lang w:eastAsia="hr-HR"/>
        </w:rPr>
        <w:t>32238 TOMPOJEVCI</w:t>
      </w:r>
    </w:p>
    <w:p w14:paraId="67ACA523" w14:textId="77777777" w:rsidR="00730AC7" w:rsidRPr="00730AC7" w:rsidRDefault="00730AC7" w:rsidP="00730AC7">
      <w:pPr>
        <w:spacing w:after="0"/>
        <w:jc w:val="both"/>
        <w:rPr>
          <w:rFonts w:eastAsia="PMingLiU" w:cs="Times New Roman"/>
          <w:b/>
          <w:color w:val="000000"/>
          <w:szCs w:val="24"/>
          <w:lang w:val="de-DE" w:eastAsia="zh-HK" w:bidi="en-US"/>
        </w:rPr>
      </w:pPr>
      <w:r w:rsidRPr="00730AC7">
        <w:rPr>
          <w:rFonts w:eastAsia="PMingLiU" w:cs="Times New Roman"/>
          <w:b/>
          <w:color w:val="000000"/>
          <w:szCs w:val="24"/>
          <w:lang w:val="de-DE" w:eastAsia="zh-HK" w:bidi="en-US"/>
        </w:rPr>
        <w:t>UPRAVNO VIJEĆE</w:t>
      </w:r>
    </w:p>
    <w:p w14:paraId="65482DD1" w14:textId="17254406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 w:rsidRPr="00730AC7">
        <w:rPr>
          <w:rFonts w:eastAsia="Times New Roman" w:cs="Times New Roman"/>
          <w:szCs w:val="24"/>
          <w:lang w:eastAsia="ar-SA"/>
        </w:rPr>
        <w:t xml:space="preserve">KLASA: </w:t>
      </w:r>
      <w:r w:rsidR="00A23B81">
        <w:rPr>
          <w:rFonts w:eastAsia="Times New Roman" w:cs="Times New Roman"/>
          <w:szCs w:val="24"/>
          <w:lang w:eastAsia="ar-SA"/>
        </w:rPr>
        <w:t>112-03</w:t>
      </w:r>
      <w:r w:rsidRPr="00730AC7">
        <w:rPr>
          <w:rFonts w:eastAsia="Times New Roman" w:cs="Times New Roman"/>
          <w:szCs w:val="24"/>
          <w:lang w:eastAsia="ar-SA"/>
        </w:rPr>
        <w:t>/26-01/0</w:t>
      </w:r>
      <w:r w:rsidR="006D1B6F">
        <w:rPr>
          <w:rFonts w:eastAsia="Times New Roman" w:cs="Times New Roman"/>
          <w:szCs w:val="24"/>
          <w:lang w:eastAsia="ar-SA"/>
        </w:rPr>
        <w:t>3</w:t>
      </w:r>
    </w:p>
    <w:p w14:paraId="1D129FAB" w14:textId="77777777" w:rsidR="00730AC7" w:rsidRPr="00730AC7" w:rsidRDefault="00730AC7" w:rsidP="00730AC7">
      <w:pPr>
        <w:suppressAutoHyphens/>
        <w:spacing w:after="0" w:line="240" w:lineRule="auto"/>
        <w:rPr>
          <w:rFonts w:eastAsia="Times New Roman" w:cs="Times New Roman"/>
          <w:szCs w:val="24"/>
          <w:lang w:val="pl-PL" w:eastAsia="ar-SA"/>
        </w:rPr>
      </w:pPr>
      <w:r w:rsidRPr="00730AC7">
        <w:rPr>
          <w:rFonts w:eastAsia="Times New Roman" w:cs="Times New Roman"/>
          <w:szCs w:val="24"/>
          <w:lang w:val="pl-PL" w:eastAsia="ar-SA"/>
        </w:rPr>
        <w:t xml:space="preserve">URBROJ: </w:t>
      </w:r>
      <w:r w:rsidRPr="00730AC7">
        <w:rPr>
          <w:rFonts w:eastAsia="Aptos" w:cs="Times New Roman"/>
          <w:color w:val="000000"/>
          <w:szCs w:val="24"/>
          <w:lang w:eastAsia="hr-HR"/>
          <w14:ligatures w14:val="standardContextual"/>
        </w:rPr>
        <w:t>2196-26-1-02-26-1</w:t>
      </w:r>
    </w:p>
    <w:p w14:paraId="6E841672" w14:textId="6BA88DB9" w:rsidR="00730AC7" w:rsidRPr="006D1B6F" w:rsidRDefault="00730AC7" w:rsidP="00730AC7">
      <w:pPr>
        <w:suppressAutoHyphens/>
        <w:spacing w:after="0"/>
        <w:jc w:val="both"/>
        <w:rPr>
          <w:rFonts w:eastAsia="Times New Roman" w:cs="Times New Roman"/>
          <w:color w:val="000000" w:themeColor="text1"/>
          <w:szCs w:val="24"/>
          <w:lang w:val="de-DE" w:eastAsia="hr-HR"/>
        </w:rPr>
      </w:pPr>
      <w:r w:rsidRPr="00730AC7">
        <w:rPr>
          <w:rFonts w:eastAsia="Times New Roman" w:cs="Times New Roman"/>
          <w:szCs w:val="24"/>
          <w:lang w:val="de-DE" w:eastAsia="hr-HR"/>
        </w:rPr>
        <w:t xml:space="preserve">Tompojevci, </w:t>
      </w:r>
      <w:r w:rsidR="006D1B6F" w:rsidRPr="006D1B6F">
        <w:rPr>
          <w:rFonts w:eastAsia="Times New Roman" w:cs="Times New Roman"/>
          <w:color w:val="000000" w:themeColor="text1"/>
          <w:szCs w:val="24"/>
          <w:lang w:val="de-DE" w:eastAsia="hr-HR"/>
        </w:rPr>
        <w:t>10</w:t>
      </w:r>
      <w:r w:rsidRPr="006D1B6F">
        <w:rPr>
          <w:rFonts w:eastAsia="Times New Roman" w:cs="Times New Roman"/>
          <w:color w:val="000000" w:themeColor="text1"/>
          <w:szCs w:val="24"/>
          <w:lang w:val="de-DE" w:eastAsia="hr-HR"/>
        </w:rPr>
        <w:t>.09.2026.</w:t>
      </w:r>
    </w:p>
    <w:p w14:paraId="01195AC3" w14:textId="4E39B428" w:rsidR="003942DD" w:rsidRPr="00B4468C" w:rsidRDefault="00730AC7" w:rsidP="00730AC7">
      <w:pPr>
        <w:rPr>
          <w:rFonts w:eastAsia="Calibri" w:cs="Times New Roman"/>
          <w:szCs w:val="24"/>
        </w:rPr>
      </w:pPr>
      <w:r w:rsidRPr="00B4468C">
        <w:rPr>
          <w:rFonts w:eastAsia="Calibri" w:cs="Times New Roman"/>
          <w:szCs w:val="24"/>
        </w:rPr>
        <w:t xml:space="preserve"> </w:t>
      </w:r>
      <w:r w:rsidR="003942DD" w:rsidRPr="00B4468C">
        <w:rPr>
          <w:rFonts w:cs="Times New Roman"/>
          <w:szCs w:val="24"/>
        </w:rPr>
        <w:t xml:space="preserve">        </w:t>
      </w:r>
    </w:p>
    <w:p w14:paraId="689541D1" w14:textId="72663720" w:rsidR="00376869" w:rsidRPr="00B4468C" w:rsidRDefault="00376869" w:rsidP="00376869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Na temelju članka 26. stavka 2. Zakona o predškolskom odgoju i obrazovanju („Narodne novine“</w:t>
      </w:r>
      <w:r w:rsidR="00730AC7" w:rsidRPr="00B4468C"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broj 10/97</w:t>
      </w:r>
      <w:r w:rsidR="00730AC7" w:rsidRPr="00B4468C">
        <w:rPr>
          <w:rFonts w:cs="Times New Roman"/>
          <w:szCs w:val="24"/>
        </w:rPr>
        <w:t xml:space="preserve">, </w:t>
      </w:r>
      <w:r w:rsidRPr="00B4468C">
        <w:rPr>
          <w:rFonts w:cs="Times New Roman"/>
          <w:szCs w:val="24"/>
        </w:rPr>
        <w:t>107/07, 94/13, 98/19, 57/22, 101/23, 22/26)</w:t>
      </w:r>
      <w:r w:rsidR="00730AC7" w:rsidRPr="00B4468C">
        <w:rPr>
          <w:rFonts w:cs="Times New Roman"/>
          <w:szCs w:val="24"/>
        </w:rPr>
        <w:t xml:space="preserve">, </w:t>
      </w:r>
      <w:r w:rsidR="00730AC7" w:rsidRPr="00B4468C">
        <w:rPr>
          <w:rFonts w:cs="Times New Roman"/>
          <w:color w:val="0A0A0A"/>
          <w:spacing w:val="-5"/>
          <w:szCs w:val="24"/>
          <w:shd w:val="clear" w:color="auto" w:fill="FFFFFF"/>
        </w:rPr>
        <w:t>članka 24., 31. i 32. Statuta Dječjeg vrtića „Lopoč“ te Odluke o raspisivanju natječaja na određeno vrijeme za zdravstvenog voditelja Dječjeg vrtića Lopoč na pola radnog vremena (</w:t>
      </w:r>
      <w:r w:rsidRPr="00B4468C">
        <w:rPr>
          <w:rFonts w:cs="Times New Roman"/>
          <w:szCs w:val="24"/>
        </w:rPr>
        <w:t xml:space="preserve">KLASA: </w:t>
      </w:r>
      <w:r w:rsidR="00730AC7" w:rsidRPr="00B4468C">
        <w:rPr>
          <w:rFonts w:cs="Times New Roman"/>
          <w:szCs w:val="24"/>
        </w:rPr>
        <w:t>007/05-26-01/08</w:t>
      </w:r>
      <w:r w:rsidRPr="00B4468C">
        <w:rPr>
          <w:rFonts w:cs="Times New Roman"/>
          <w:szCs w:val="24"/>
        </w:rPr>
        <w:t>, URBROJ: 2196/1-</w:t>
      </w:r>
      <w:r w:rsidR="00730AC7" w:rsidRPr="00B4468C">
        <w:rPr>
          <w:rFonts w:cs="Times New Roman"/>
          <w:szCs w:val="24"/>
        </w:rPr>
        <w:t>26-1-02-26-7</w:t>
      </w:r>
      <w:r w:rsidRPr="00B4468C">
        <w:rPr>
          <w:rFonts w:cs="Times New Roman"/>
          <w:szCs w:val="24"/>
        </w:rPr>
        <w:t xml:space="preserve"> od </w:t>
      </w:r>
      <w:r w:rsidR="00730AC7" w:rsidRPr="00B4468C">
        <w:rPr>
          <w:rFonts w:cs="Times New Roman"/>
          <w:szCs w:val="24"/>
        </w:rPr>
        <w:t xml:space="preserve">18. kolovoza 2026. godine), </w:t>
      </w:r>
      <w:r w:rsidRPr="00B4468C">
        <w:rPr>
          <w:rFonts w:cs="Times New Roman"/>
          <w:szCs w:val="24"/>
        </w:rPr>
        <w:t xml:space="preserve">Upravno vijeće Dječjeg vrtića </w:t>
      </w:r>
      <w:r w:rsidR="00730AC7" w:rsidRPr="00B4468C">
        <w:rPr>
          <w:rFonts w:cs="Times New Roman"/>
          <w:szCs w:val="24"/>
        </w:rPr>
        <w:t>Lopoč</w:t>
      </w:r>
      <w:r w:rsidR="00C57030"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raspisuje</w:t>
      </w:r>
    </w:p>
    <w:p w14:paraId="01FCAB50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5544D156" w14:textId="77777777" w:rsidR="00412A79" w:rsidRPr="00B4468C" w:rsidRDefault="00412A79" w:rsidP="00E166C0">
      <w:pPr>
        <w:spacing w:after="0"/>
        <w:jc w:val="center"/>
        <w:rPr>
          <w:rFonts w:cs="Times New Roman"/>
          <w:b/>
          <w:szCs w:val="24"/>
        </w:rPr>
      </w:pPr>
    </w:p>
    <w:p w14:paraId="4C1FAFB4" w14:textId="77777777" w:rsidR="001E655A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>NATJEČAJ</w:t>
      </w:r>
    </w:p>
    <w:p w14:paraId="76A4669A" w14:textId="77777777" w:rsidR="00E166C0" w:rsidRPr="00B4468C" w:rsidRDefault="00E166C0" w:rsidP="00E166C0">
      <w:pPr>
        <w:spacing w:after="0"/>
        <w:jc w:val="center"/>
        <w:rPr>
          <w:rFonts w:cs="Times New Roman"/>
          <w:b/>
          <w:szCs w:val="24"/>
        </w:rPr>
      </w:pPr>
    </w:p>
    <w:p w14:paraId="1C011676" w14:textId="77777777" w:rsidR="00E166C0" w:rsidRPr="00B4468C" w:rsidRDefault="00E166C0" w:rsidP="00E166C0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szCs w:val="24"/>
        </w:rPr>
        <w:t>Za obavljanje poslova</w:t>
      </w:r>
      <w:r w:rsidR="00412A79" w:rsidRPr="00B4468C">
        <w:rPr>
          <w:rFonts w:cs="Times New Roman"/>
          <w:szCs w:val="24"/>
        </w:rPr>
        <w:t>:</w:t>
      </w:r>
      <w:r w:rsidRPr="00B4468C">
        <w:rPr>
          <w:rFonts w:cs="Times New Roman"/>
          <w:b/>
          <w:szCs w:val="24"/>
        </w:rPr>
        <w:t xml:space="preserve"> </w:t>
      </w:r>
    </w:p>
    <w:p w14:paraId="70C771B9" w14:textId="77777777" w:rsidR="00412A79" w:rsidRPr="00B4468C" w:rsidRDefault="00412A79" w:rsidP="00E166C0">
      <w:pPr>
        <w:spacing w:after="0"/>
        <w:jc w:val="both"/>
        <w:rPr>
          <w:rFonts w:cs="Times New Roman"/>
          <w:b/>
          <w:szCs w:val="24"/>
        </w:rPr>
      </w:pPr>
    </w:p>
    <w:p w14:paraId="2E62C3A3" w14:textId="77777777" w:rsidR="00E166C0" w:rsidRPr="00B4468C" w:rsidRDefault="004F7896" w:rsidP="00E166C0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>ZDRAVSTVENI VODITELJ/ICA</w:t>
      </w:r>
    </w:p>
    <w:p w14:paraId="1DF820C1" w14:textId="044B3A10" w:rsidR="000E2C0F" w:rsidRPr="00B4468C" w:rsidRDefault="00F32241" w:rsidP="000E2C0F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jedan</w:t>
      </w:r>
      <w:r w:rsidR="000E2C0F" w:rsidRPr="00B4468C">
        <w:rPr>
          <w:rFonts w:cs="Times New Roman"/>
          <w:szCs w:val="24"/>
        </w:rPr>
        <w:t xml:space="preserve"> (</w:t>
      </w:r>
      <w:r w:rsidRPr="00B4468C">
        <w:rPr>
          <w:rFonts w:cs="Times New Roman"/>
          <w:szCs w:val="24"/>
        </w:rPr>
        <w:t>1</w:t>
      </w:r>
      <w:r w:rsidR="000E2C0F" w:rsidRPr="00B4468C">
        <w:rPr>
          <w:rFonts w:cs="Times New Roman"/>
          <w:szCs w:val="24"/>
        </w:rPr>
        <w:t>) izvršitelj</w:t>
      </w:r>
      <w:r w:rsidRPr="00B4468C">
        <w:rPr>
          <w:rFonts w:cs="Times New Roman"/>
          <w:szCs w:val="24"/>
        </w:rPr>
        <w:t>/</w:t>
      </w:r>
      <w:proofErr w:type="spellStart"/>
      <w:r w:rsidRPr="00B4468C">
        <w:rPr>
          <w:rFonts w:cs="Times New Roman"/>
          <w:szCs w:val="24"/>
        </w:rPr>
        <w:t>ic</w:t>
      </w:r>
      <w:r w:rsidR="000E2C0F" w:rsidRPr="00B4468C">
        <w:rPr>
          <w:rFonts w:cs="Times New Roman"/>
          <w:szCs w:val="24"/>
        </w:rPr>
        <w:t>a</w:t>
      </w:r>
      <w:proofErr w:type="spellEnd"/>
      <w:r w:rsidR="000E2C0F" w:rsidRPr="00B4468C">
        <w:rPr>
          <w:rFonts w:cs="Times New Roman"/>
          <w:szCs w:val="24"/>
        </w:rPr>
        <w:t xml:space="preserve"> za rad na određeno, </w:t>
      </w:r>
      <w:r w:rsidR="00AF1B04" w:rsidRPr="00B4468C">
        <w:rPr>
          <w:rFonts w:cs="Times New Roman"/>
          <w:szCs w:val="24"/>
        </w:rPr>
        <w:t>pola</w:t>
      </w:r>
      <w:r w:rsidR="000E2C0F" w:rsidRPr="00B4468C">
        <w:rPr>
          <w:rFonts w:cs="Times New Roman"/>
          <w:szCs w:val="24"/>
        </w:rPr>
        <w:t xml:space="preserve"> radno</w:t>
      </w:r>
      <w:r w:rsidR="00AF1B04" w:rsidRPr="00B4468C">
        <w:rPr>
          <w:rFonts w:cs="Times New Roman"/>
          <w:szCs w:val="24"/>
        </w:rPr>
        <w:t>g</w:t>
      </w:r>
      <w:r w:rsidR="000E2C0F" w:rsidRPr="00B4468C">
        <w:rPr>
          <w:rFonts w:cs="Times New Roman"/>
          <w:szCs w:val="24"/>
        </w:rPr>
        <w:t xml:space="preserve"> v</w:t>
      </w:r>
      <w:r w:rsidR="00AF1B04" w:rsidRPr="00B4468C">
        <w:rPr>
          <w:rFonts w:cs="Times New Roman"/>
          <w:szCs w:val="24"/>
        </w:rPr>
        <w:t xml:space="preserve">remena. </w:t>
      </w:r>
      <w:r w:rsidR="00141CCF" w:rsidRPr="00B4468C">
        <w:rPr>
          <w:rFonts w:cs="Times New Roman"/>
          <w:szCs w:val="24"/>
        </w:rPr>
        <w:t xml:space="preserve"> </w:t>
      </w:r>
    </w:p>
    <w:p w14:paraId="530D4C1A" w14:textId="77777777" w:rsidR="00E125AB" w:rsidRPr="00B4468C" w:rsidRDefault="00E125AB" w:rsidP="00E125AB">
      <w:pPr>
        <w:pStyle w:val="Bezproreda"/>
        <w:rPr>
          <w:rFonts w:cs="Times New Roman"/>
          <w:szCs w:val="24"/>
        </w:rPr>
      </w:pPr>
    </w:p>
    <w:p w14:paraId="402D5FEE" w14:textId="77777777" w:rsidR="00E125AB" w:rsidRPr="00B4468C" w:rsidRDefault="00E125AB" w:rsidP="00E125AB">
      <w:pPr>
        <w:pStyle w:val="Bezproreda"/>
        <w:rPr>
          <w:rFonts w:cs="Times New Roman"/>
          <w:szCs w:val="24"/>
        </w:rPr>
      </w:pPr>
    </w:p>
    <w:p w14:paraId="27C6092D" w14:textId="77777777" w:rsidR="00CC70CE" w:rsidRPr="00B4468C" w:rsidRDefault="00CC70CE" w:rsidP="00CC70CE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>UVJETI ZA RADNO MJESTO:</w:t>
      </w:r>
    </w:p>
    <w:p w14:paraId="310B44DC" w14:textId="565DC088" w:rsidR="00376869" w:rsidRDefault="00A11CFB" w:rsidP="00376869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Za </w:t>
      </w:r>
      <w:r w:rsidR="004F7896" w:rsidRPr="00B4468C">
        <w:rPr>
          <w:rFonts w:cs="Times New Roman"/>
          <w:szCs w:val="24"/>
        </w:rPr>
        <w:t>zdravstvenog voditelja/</w:t>
      </w:r>
      <w:proofErr w:type="spellStart"/>
      <w:r w:rsidR="004F7896" w:rsidRPr="00B4468C">
        <w:rPr>
          <w:rFonts w:cs="Times New Roman"/>
          <w:szCs w:val="24"/>
        </w:rPr>
        <w:t>icu</w:t>
      </w:r>
      <w:proofErr w:type="spellEnd"/>
      <w:r w:rsidR="00D01149" w:rsidRPr="00B4468C">
        <w:rPr>
          <w:rFonts w:cs="Times New Roman"/>
          <w:szCs w:val="24"/>
        </w:rPr>
        <w:t xml:space="preserve"> može biti primljena osoba koja ispunjava uvjete iz članka 24. Zakona o predškolskom odgoju i obrazovanju </w:t>
      </w:r>
      <w:r w:rsidR="00AF1B04" w:rsidRPr="00B4468C">
        <w:rPr>
          <w:rFonts w:cs="Times New Roman"/>
          <w:szCs w:val="24"/>
        </w:rPr>
        <w:t>(„Narodne novine“, broj 10/97, 107/07, 94/13, 98/19, 57/22, 101/23, 22/26</w:t>
      </w:r>
      <w:r w:rsidR="00D01149" w:rsidRPr="00B4468C">
        <w:rPr>
          <w:rFonts w:cs="Times New Roman"/>
          <w:szCs w:val="24"/>
        </w:rPr>
        <w:t xml:space="preserve">) i članka </w:t>
      </w:r>
      <w:r w:rsidR="00376869" w:rsidRPr="00B4468C">
        <w:rPr>
          <w:rFonts w:cs="Times New Roman"/>
          <w:szCs w:val="24"/>
        </w:rPr>
        <w:t>4</w:t>
      </w:r>
      <w:r w:rsidR="00D01149" w:rsidRPr="00B4468C">
        <w:rPr>
          <w:rFonts w:cs="Times New Roman"/>
          <w:szCs w:val="24"/>
        </w:rPr>
        <w:t xml:space="preserve">. </w:t>
      </w:r>
      <w:r w:rsidR="00376869" w:rsidRPr="00B4468C">
        <w:rPr>
          <w:rFonts w:cs="Times New Roman"/>
          <w:szCs w:val="24"/>
        </w:rPr>
        <w:t>Pravilnika o odgovarajućoj vrsti i razini obrazovanja odgojno</w:t>
      </w:r>
      <w:r w:rsidR="00C57030">
        <w:rPr>
          <w:rFonts w:cs="Times New Roman"/>
          <w:szCs w:val="24"/>
        </w:rPr>
        <w:t xml:space="preserve"> </w:t>
      </w:r>
      <w:r w:rsidR="00376869" w:rsidRPr="00B4468C">
        <w:rPr>
          <w:rFonts w:cs="Times New Roman"/>
          <w:szCs w:val="24"/>
        </w:rPr>
        <w:t>- obrazovnih i ostalih radnika u dječjem vrtiću, ustanovama te drugim pravnim i fizičkim osobama  koje provode programe ranog i predškolskog odgoja i obrazovanja („Narodne novine“</w:t>
      </w:r>
      <w:r w:rsidR="00AF1B04" w:rsidRPr="00B4468C">
        <w:rPr>
          <w:rFonts w:cs="Times New Roman"/>
          <w:szCs w:val="24"/>
        </w:rPr>
        <w:t>,</w:t>
      </w:r>
      <w:r w:rsidR="00376869" w:rsidRPr="00B4468C">
        <w:rPr>
          <w:rFonts w:cs="Times New Roman"/>
          <w:szCs w:val="24"/>
        </w:rPr>
        <w:t xml:space="preserve"> broj 145/24</w:t>
      </w:r>
      <w:r w:rsidR="00AF1B04" w:rsidRPr="00B4468C">
        <w:rPr>
          <w:rFonts w:cs="Times New Roman"/>
          <w:szCs w:val="24"/>
        </w:rPr>
        <w:t>)</w:t>
      </w:r>
      <w:r w:rsidR="00376869" w:rsidRPr="00B4468C">
        <w:rPr>
          <w:rFonts w:cs="Times New Roman"/>
          <w:szCs w:val="24"/>
        </w:rPr>
        <w:t>.</w:t>
      </w:r>
    </w:p>
    <w:p w14:paraId="00229F17" w14:textId="77777777" w:rsidR="00C56314" w:rsidRPr="00B4468C" w:rsidRDefault="00C56314" w:rsidP="00376869">
      <w:pPr>
        <w:spacing w:after="0"/>
        <w:jc w:val="both"/>
        <w:rPr>
          <w:rFonts w:cs="Times New Roman"/>
          <w:szCs w:val="24"/>
        </w:rPr>
      </w:pPr>
    </w:p>
    <w:p w14:paraId="7C077898" w14:textId="185D6F83" w:rsidR="00D01149" w:rsidRPr="00B4468C" w:rsidRDefault="00D01149" w:rsidP="00D01149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Radni odnos u Dječjem vrtiću ne može zasnovati osoba koja ima zapreke iz članka 25. Zakona o pre</w:t>
      </w:r>
      <w:r w:rsidR="00DC3B27" w:rsidRPr="00B4468C">
        <w:rPr>
          <w:rFonts w:cs="Times New Roman"/>
          <w:szCs w:val="24"/>
        </w:rPr>
        <w:t>dškolskom odgoju i obrazovanju.</w:t>
      </w:r>
    </w:p>
    <w:p w14:paraId="45AA5D53" w14:textId="77777777" w:rsidR="00F32241" w:rsidRPr="00B4468C" w:rsidRDefault="00F32241" w:rsidP="00D01149">
      <w:pPr>
        <w:spacing w:after="0"/>
        <w:jc w:val="both"/>
        <w:rPr>
          <w:rFonts w:cs="Times New Roman"/>
          <w:szCs w:val="24"/>
        </w:rPr>
      </w:pPr>
    </w:p>
    <w:p w14:paraId="33CB079A" w14:textId="77777777" w:rsidR="00CC70CE" w:rsidRPr="00B4468C" w:rsidRDefault="00CC70CE" w:rsidP="00CC70CE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Kandidati uz </w:t>
      </w:r>
      <w:r w:rsidR="0065710E" w:rsidRPr="00B4468C">
        <w:rPr>
          <w:rFonts w:cs="Times New Roman"/>
          <w:b/>
          <w:szCs w:val="24"/>
          <w:u w:val="single"/>
        </w:rPr>
        <w:t xml:space="preserve">potpisanu </w:t>
      </w:r>
      <w:r w:rsidRPr="00B4468C">
        <w:rPr>
          <w:rFonts w:cs="Times New Roman"/>
          <w:b/>
          <w:szCs w:val="24"/>
          <w:u w:val="single"/>
        </w:rPr>
        <w:t>prijavu</w:t>
      </w:r>
      <w:r w:rsidRPr="00B4468C">
        <w:rPr>
          <w:rFonts w:cs="Times New Roman"/>
          <w:b/>
          <w:szCs w:val="24"/>
        </w:rPr>
        <w:t xml:space="preserve"> na natječaj prilažu</w:t>
      </w:r>
      <w:r w:rsidR="00F32241" w:rsidRPr="00B4468C">
        <w:rPr>
          <w:rFonts w:cs="Times New Roman"/>
          <w:b/>
          <w:szCs w:val="24"/>
        </w:rPr>
        <w:t>:</w:t>
      </w:r>
    </w:p>
    <w:p w14:paraId="0EEF7F9B" w14:textId="77777777" w:rsidR="00307B7D" w:rsidRPr="00B4468C" w:rsidRDefault="00307B7D" w:rsidP="00307B7D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životopis,</w:t>
      </w:r>
    </w:p>
    <w:p w14:paraId="14FF1CED" w14:textId="77777777" w:rsidR="00307B7D" w:rsidRPr="00B4468C" w:rsidRDefault="00307B7D" w:rsidP="00307B7D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dokaz o stečenoj stručnoj spremi,</w:t>
      </w:r>
    </w:p>
    <w:p w14:paraId="1A056BBE" w14:textId="77777777" w:rsidR="00307B7D" w:rsidRPr="00B4468C" w:rsidRDefault="00307B7D" w:rsidP="00307B7D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kao dokaz o nepostojanju zapreka za zasnivanje radnog odnosa sukladno čl. 25. Zakona o predškolskom odgoju i obrazovanju dostavljaju se sljedeći dokumenti (ne stariji od 6 mjeseci)</w:t>
      </w:r>
      <w:r w:rsidR="005F79AB" w:rsidRPr="00B4468C">
        <w:rPr>
          <w:rFonts w:cs="Times New Roman"/>
          <w:szCs w:val="24"/>
        </w:rPr>
        <w:t>:</w:t>
      </w:r>
    </w:p>
    <w:p w14:paraId="5D0321FA" w14:textId="77777777" w:rsidR="00307B7D" w:rsidRPr="00B4468C" w:rsidRDefault="00307B7D" w:rsidP="00307B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>a) uvjerenje nadležnog suda da se protiv kandidata ne vodi kazneni postupak prema članku 25. stavak 2. Zakona o predškolskom odgoju i obrazovanju</w:t>
      </w:r>
    </w:p>
    <w:p w14:paraId="5C3B585F" w14:textId="77777777" w:rsidR="00307B7D" w:rsidRPr="00B4468C" w:rsidRDefault="00307B7D" w:rsidP="00307B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lastRenderedPageBreak/>
        <w:t>b) uvjerenje nadležnog suda da se protiv kandidata ne vodi prekršajni postupak prema članku 25. stavak 4. Zakona o predškolskom odgoju i obrazovanju</w:t>
      </w:r>
    </w:p>
    <w:p w14:paraId="2CBC087A" w14:textId="77777777" w:rsidR="001D2D9C" w:rsidRPr="00B4468C" w:rsidRDefault="001D2D9C" w:rsidP="001D2D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>c) uvjerenje nadležnog suda da kandidat nema izrečenu mjeru za zaštitu osobnih prava i dobrobiti djeteta u nadležnosti suda</w:t>
      </w:r>
    </w:p>
    <w:p w14:paraId="449E097C" w14:textId="103B3E8A" w:rsidR="001D2D9C" w:rsidRPr="00B4468C" w:rsidRDefault="001D2D9C" w:rsidP="001D2D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>d) uvjerenje nadležnog Hrvatskog centra za socijalni rad da kandidat nema izrečenu mjeru žurnog izdvajanja djeteta iz obitelji iz članka 25. stavak 10. Zakona</w:t>
      </w:r>
      <w:r w:rsidR="0064161D">
        <w:rPr>
          <w:rFonts w:eastAsia="Times New Roman" w:cs="Times New Roman"/>
          <w:szCs w:val="24"/>
          <w:lang w:eastAsia="hr-HR"/>
        </w:rPr>
        <w:t xml:space="preserve"> o </w:t>
      </w:r>
      <w:r w:rsidRPr="00B4468C">
        <w:rPr>
          <w:rFonts w:eastAsia="Times New Roman" w:cs="Times New Roman"/>
          <w:szCs w:val="24"/>
          <w:lang w:eastAsia="hr-HR"/>
        </w:rPr>
        <w:t>predškolskom odgoju i obrazovanju</w:t>
      </w:r>
    </w:p>
    <w:p w14:paraId="602671EE" w14:textId="77777777" w:rsidR="00307B7D" w:rsidRPr="00B4468C" w:rsidRDefault="00307B7D" w:rsidP="00307B7D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elektronički zapis odnosno potvrda o podacima evidentiranim u matičnoj evidenciji Hrvatskog zavoda za mirovinsko osiguranje,</w:t>
      </w:r>
    </w:p>
    <w:p w14:paraId="3DED94E6" w14:textId="59974266" w:rsidR="00CC70CE" w:rsidRPr="00B4468C" w:rsidRDefault="000C5F1D" w:rsidP="00CC70CE">
      <w:pPr>
        <w:pStyle w:val="Odlomakpopisa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preslika osobne iskaznice, domovnice, vojne iskaznice ili putovnice</w:t>
      </w:r>
      <w:r w:rsidR="00AF1B04" w:rsidRPr="00B4468C">
        <w:rPr>
          <w:rFonts w:cs="Times New Roman"/>
          <w:szCs w:val="24"/>
        </w:rPr>
        <w:t>.</w:t>
      </w:r>
    </w:p>
    <w:p w14:paraId="5E76026F" w14:textId="77777777" w:rsidR="00F32241" w:rsidRDefault="00F32241" w:rsidP="004F7896">
      <w:pPr>
        <w:pStyle w:val="Odlomakpopisa"/>
        <w:spacing w:after="0"/>
        <w:jc w:val="both"/>
        <w:rPr>
          <w:rFonts w:cs="Times New Roman"/>
          <w:szCs w:val="24"/>
        </w:rPr>
      </w:pPr>
    </w:p>
    <w:p w14:paraId="24C695EA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B4468C">
        <w:rPr>
          <w:rFonts w:eastAsia="Times New Roman" w:cs="Times New Roman"/>
          <w:szCs w:val="24"/>
          <w:lang w:eastAsia="zh-CN"/>
        </w:rPr>
        <w:t>Isprave se prilažu u neovjerenom presliku, a prije izbora kandidata predočit će se izvornik. Natječajna dokumentacija neće se vraćati.</w:t>
      </w:r>
    </w:p>
    <w:p w14:paraId="28013246" w14:textId="77777777" w:rsidR="00C56314" w:rsidRDefault="00C56314" w:rsidP="00C56314">
      <w:pPr>
        <w:suppressAutoHyphens/>
        <w:spacing w:after="0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zh-CN"/>
        </w:rPr>
      </w:pPr>
    </w:p>
    <w:p w14:paraId="17D21B33" w14:textId="7654A314" w:rsidR="00C56314" w:rsidRPr="00C56314" w:rsidRDefault="00C56314" w:rsidP="00C56314">
      <w:pPr>
        <w:suppressAutoHyphens/>
        <w:spacing w:after="0" w:line="240" w:lineRule="auto"/>
        <w:jc w:val="both"/>
        <w:rPr>
          <w:rFonts w:eastAsia="Times New Roman" w:cs="Times New Roman"/>
          <w:szCs w:val="24"/>
          <w:lang w:eastAsia="zh-CN"/>
        </w:rPr>
      </w:pPr>
      <w:r w:rsidRPr="00C56314">
        <w:rPr>
          <w:rFonts w:eastAsia="Times New Roman" w:cs="Times New Roman"/>
          <w:szCs w:val="24"/>
          <w:lang w:eastAsia="zh-CN"/>
        </w:rPr>
        <w:t>Ako kandidat uz prijavu na natječaj priloži dokumente u kojima osobni podaci nisu istovjetni podacima u prijavi na natječaj, dužan je dostaviti i dokaz o njihovoj promjeni (preslik vjenčanog ili rodnog lista i dr.).</w:t>
      </w:r>
    </w:p>
    <w:p w14:paraId="2827BEDE" w14:textId="657B4C46" w:rsidR="00C56314" w:rsidRPr="00B4468C" w:rsidRDefault="00C56314" w:rsidP="00A23B81">
      <w:pPr>
        <w:suppressAutoHyphens/>
        <w:spacing w:after="0" w:line="240" w:lineRule="auto"/>
        <w:jc w:val="both"/>
        <w:rPr>
          <w:rFonts w:cs="Times New Roman"/>
          <w:szCs w:val="24"/>
        </w:rPr>
      </w:pPr>
    </w:p>
    <w:p w14:paraId="70485614" w14:textId="4BDAEC54" w:rsidR="00020114" w:rsidRPr="00B4468C" w:rsidRDefault="00020114" w:rsidP="00020114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Izabrani kandidat je dužan sukladno članku 24. Zakona o predškolskom odgoju i obrazovanju, a prije potpisivanja ugovora o radu, utvrditi zdravstvenu sposobnost. Ukoliko kandidat to odbije ili bude zdravstveno nesposoban, izabrat će se sljedeće rangirani kandidat.</w:t>
      </w:r>
    </w:p>
    <w:p w14:paraId="11B71055" w14:textId="77777777" w:rsidR="004F55FD" w:rsidRDefault="004F55FD" w:rsidP="00307B7D">
      <w:pPr>
        <w:spacing w:after="0"/>
        <w:jc w:val="both"/>
        <w:rPr>
          <w:rFonts w:cs="Times New Roman"/>
          <w:szCs w:val="24"/>
        </w:rPr>
      </w:pPr>
    </w:p>
    <w:p w14:paraId="0B064B47" w14:textId="66BD92D6" w:rsidR="00307B7D" w:rsidRPr="00B4468C" w:rsidRDefault="001E5E9A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 skladu s člankom 13. stavak 3. Zakona o ravnopravnosti spolova („Narodne novine“</w:t>
      </w:r>
      <w:r w:rsidR="00AF1B04" w:rsidRPr="00B4468C">
        <w:rPr>
          <w:rFonts w:cs="Times New Roman"/>
          <w:szCs w:val="24"/>
        </w:rPr>
        <w:t>,</w:t>
      </w:r>
      <w:r w:rsidRPr="00B4468C">
        <w:rPr>
          <w:rFonts w:cs="Times New Roman"/>
          <w:szCs w:val="24"/>
        </w:rPr>
        <w:t xml:space="preserve"> broj 82/08</w:t>
      </w:r>
      <w:r w:rsidR="00AF1B04" w:rsidRPr="00B4468C">
        <w:rPr>
          <w:rFonts w:cs="Times New Roman"/>
          <w:szCs w:val="24"/>
        </w:rPr>
        <w:t xml:space="preserve">, </w:t>
      </w:r>
      <w:r w:rsidRPr="00B4468C">
        <w:rPr>
          <w:rFonts w:cs="Times New Roman"/>
          <w:szCs w:val="24"/>
        </w:rPr>
        <w:t>69/17) prijaviti se mogu kandidati oba spola koji ispunjavaju uvjete. Izrazi iz teksta natječaja koji imaju rodno značenje koriste se neutralno i jednako su primjenjivi na muški i ženski rod.</w:t>
      </w:r>
    </w:p>
    <w:p w14:paraId="79BCB55C" w14:textId="77777777" w:rsidR="00B4468C" w:rsidRPr="00B4468C" w:rsidRDefault="00B4468C" w:rsidP="00B4468C">
      <w:pPr>
        <w:shd w:val="clear" w:color="auto" w:fill="FFFFFF"/>
        <w:spacing w:before="100" w:beforeAutospacing="1" w:after="100" w:afterAutospacing="1" w:line="215" w:lineRule="atLeast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szCs w:val="24"/>
          <w:lang w:eastAsia="hr-HR"/>
        </w:rPr>
        <w:t xml:space="preserve">Osobe koje prema posebnim propisima ostvaruju pravo prednosti pri zapošljavanju, moraju se u prijavi pozvati na to pravo, odnosno uz prijavu priložiti svu propisanu dokumentaciju prema posebnom zakonu te imaju prednost u odnosu na ostale kandidate samo pod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jednakim uvjetima.</w:t>
      </w:r>
    </w:p>
    <w:p w14:paraId="578684DB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Osoba koja može ostvariti pravo prednosti: </w:t>
      </w:r>
    </w:p>
    <w:p w14:paraId="5EA397E7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45076AA9" w14:textId="28A93533" w:rsidR="00B4468C" w:rsidRPr="00B4468C" w:rsidRDefault="00B4468C" w:rsidP="004F55FD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 w:rsidR="00C56314"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102.</w:t>
      </w:r>
      <w:r w:rsidR="00C56314">
        <w:rPr>
          <w:rFonts w:eastAsia="Times New Roman" w:cs="Times New Roman"/>
          <w:color w:val="222222"/>
          <w:szCs w:val="24"/>
          <w:lang w:eastAsia="hr-HR"/>
        </w:rPr>
        <w:t xml:space="preserve"> stavka 1. – 3.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Zakona o hrvatskim braniteljima iz Domovinskog rata i članovima njihovih obitelji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121/17, 98/19, 84/21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156/23) uz prijavu na natječaj dužna je priložiti osim dokaza o ispunjavanju traženih uvjeta i sve potrebne </w:t>
      </w:r>
      <w:r w:rsidR="004F55FD"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dokaze dostupne na poveznici Ministarstva hrvatskih branitelja: </w:t>
      </w:r>
      <w:hyperlink r:id="rId5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https://branitelji.gov.hr/zaposljavanje843/843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4893A4E5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6329B450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Informacije o dokazima koji su potrebni za ostvarivanje prava prednosti pri zapošljavanju nalaze se na poveznici:</w:t>
      </w:r>
    </w:p>
    <w:p w14:paraId="51F75A12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  <w:hyperlink r:id="rId6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19474BCB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5F3369C2" w14:textId="73B67000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 w:rsidR="00C56314"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47.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-</w:t>
      </w: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50. Zakona o civilnim stradalnicima iz Domovinskog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84/21</w:t>
      </w:r>
      <w:r w:rsidR="00C56314">
        <w:rPr>
          <w:rFonts w:eastAsia="Times New Roman" w:cs="Times New Roman"/>
          <w:color w:val="222222"/>
          <w:szCs w:val="24"/>
          <w:lang w:eastAsia="hr-HR"/>
        </w:rPr>
        <w:t>, 13/26</w:t>
      </w:r>
      <w:r w:rsidRPr="00B4468C">
        <w:rPr>
          <w:rFonts w:eastAsia="Times New Roman" w:cs="Times New Roman"/>
          <w:color w:val="222222"/>
          <w:szCs w:val="24"/>
          <w:lang w:eastAsia="hr-HR"/>
        </w:rPr>
        <w:t>), uz prijavu na natječaj dužna je priložiti osim dokaza o ispunjavanju traženih uvjeta i sve potrebne dokaze dostupne na poveznici Ministarstva hrvatskih branitelja:</w:t>
      </w:r>
    </w:p>
    <w:p w14:paraId="526D2E76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lastRenderedPageBreak/>
        <w:t xml:space="preserve">  </w:t>
      </w:r>
      <w:hyperlink r:id="rId7" w:history="1">
        <w:r w:rsidRPr="00B4468C">
          <w:rPr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 w14:paraId="419C4FCA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24ADD9F1" w14:textId="05279C3F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 w:rsidR="00C56314"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48.f </w:t>
      </w:r>
      <w:r w:rsidR="00C56314">
        <w:rPr>
          <w:rFonts w:eastAsia="Times New Roman" w:cs="Times New Roman"/>
          <w:color w:val="222222"/>
          <w:szCs w:val="24"/>
          <w:lang w:eastAsia="hr-HR"/>
        </w:rPr>
        <w:t xml:space="preserve"> </w:t>
      </w:r>
      <w:r w:rsidRPr="00B4468C">
        <w:rPr>
          <w:rFonts w:eastAsia="Times New Roman" w:cs="Times New Roman"/>
          <w:color w:val="222222"/>
          <w:szCs w:val="24"/>
          <w:lang w:eastAsia="hr-HR"/>
        </w:rPr>
        <w:t>Zakona o zaštiti vojnih i civilnih invalida rata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</w:t>
      </w:r>
      <w:r>
        <w:rPr>
          <w:rFonts w:eastAsia="Times New Roman" w:cs="Times New Roman"/>
          <w:color w:val="222222"/>
          <w:szCs w:val="24"/>
          <w:lang w:eastAsia="hr-HR"/>
        </w:rPr>
        <w:t>arodne novine“, broj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33/92, 77/92, 27/93, 58/93, 2/94, 76/94, 108/95, 108/96, 82/01, 103/03, 148/13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98/19), uz prijavu na natječaj dužna je priložiti osim dokaza o ispunjavanju traženih uvjeta, kao i rješenje, odnosno potvrdu iz koje je vidljivo spomenuto pravo te dokaz o tome na koji način je prestao radni odnos kod posljednjeg poslodavca; </w:t>
      </w:r>
    </w:p>
    <w:p w14:paraId="3C8EB90F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4A5E4B5E" w14:textId="4243EAA9" w:rsid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  <w:r w:rsidRPr="00B4468C">
        <w:rPr>
          <w:rFonts w:eastAsia="Times New Roman" w:cs="Times New Roman"/>
          <w:color w:val="222222"/>
          <w:szCs w:val="24"/>
          <w:lang w:eastAsia="hr-HR"/>
        </w:rPr>
        <w:t>- sukladno čl</w:t>
      </w:r>
      <w:r w:rsidR="00C56314">
        <w:rPr>
          <w:rFonts w:eastAsia="Times New Roman" w:cs="Times New Roman"/>
          <w:color w:val="222222"/>
          <w:szCs w:val="24"/>
          <w:lang w:eastAsia="hr-HR"/>
        </w:rPr>
        <w:t>anku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9. Zakona o profesionalnoj rehabilitaciji i zapošljavanju osoba s invaliditetom (</w:t>
      </w:r>
      <w:r>
        <w:rPr>
          <w:rFonts w:eastAsia="Times New Roman" w:cs="Times New Roman"/>
          <w:color w:val="222222"/>
          <w:szCs w:val="24"/>
          <w:lang w:eastAsia="hr-HR"/>
        </w:rPr>
        <w:t>„</w:t>
      </w:r>
      <w:r w:rsidRPr="00B4468C">
        <w:rPr>
          <w:rFonts w:eastAsia="Times New Roman" w:cs="Times New Roman"/>
          <w:color w:val="222222"/>
          <w:szCs w:val="24"/>
          <w:lang w:eastAsia="hr-HR"/>
        </w:rPr>
        <w:t>Narodne novine</w:t>
      </w:r>
      <w:r>
        <w:rPr>
          <w:rFonts w:eastAsia="Times New Roman" w:cs="Times New Roman"/>
          <w:color w:val="222222"/>
          <w:szCs w:val="24"/>
          <w:lang w:eastAsia="hr-HR"/>
        </w:rPr>
        <w:t>“,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broj 157/13, 152/14, 39/18</w:t>
      </w:r>
      <w:r>
        <w:rPr>
          <w:rFonts w:eastAsia="Times New Roman" w:cs="Times New Roman"/>
          <w:color w:val="222222"/>
          <w:szCs w:val="24"/>
          <w:lang w:eastAsia="hr-HR"/>
        </w:rPr>
        <w:t>,</w:t>
      </w:r>
      <w:r w:rsidRPr="00B4468C">
        <w:rPr>
          <w:rFonts w:eastAsia="Times New Roman" w:cs="Times New Roman"/>
          <w:color w:val="222222"/>
          <w:szCs w:val="24"/>
          <w:lang w:eastAsia="hr-HR"/>
        </w:rPr>
        <w:t xml:space="preserve"> 32/20), uz prijavu na natječaj dužna je osim dokaza o ispunjavanju traženih uvjeta, priložiti dokaz o utvrđenom statusu osobe s invaliditetom te dokaz o tome na koji način je prestao radni odnos kod posljednjeg poslodavca. </w:t>
      </w:r>
    </w:p>
    <w:p w14:paraId="1E97E47B" w14:textId="77777777" w:rsidR="00B4468C" w:rsidRPr="00B4468C" w:rsidRDefault="00B4468C" w:rsidP="00B4468C">
      <w:pPr>
        <w:suppressAutoHyphens/>
        <w:spacing w:after="0" w:line="240" w:lineRule="auto"/>
        <w:jc w:val="both"/>
        <w:rPr>
          <w:rFonts w:eastAsia="Times New Roman" w:cs="Times New Roman"/>
          <w:color w:val="222222"/>
          <w:szCs w:val="24"/>
          <w:lang w:eastAsia="hr-HR"/>
        </w:rPr>
      </w:pPr>
    </w:p>
    <w:p w14:paraId="0FA95619" w14:textId="36DA543C" w:rsidR="00307B7D" w:rsidRPr="00B4468C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Povjerenstvo za provedbu natječaja, a koju imenuje ravnatelj </w:t>
      </w:r>
      <w:r w:rsidR="00C56314"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, provest će pisano testiranje koje se sastoji od provjere znanja, vještina i sposobnosti kandidata/kinje.</w:t>
      </w:r>
    </w:p>
    <w:p w14:paraId="6E58AAB6" w14:textId="77777777" w:rsidR="00307B7D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Na prethodnu provjeru znanja i sposobnosti moći će pristupiti samo kandidati koji ispunjavaju formalne uvjete natječaja. Ako kandidat ne pristupi prethodnoj provjeri znanja i sposobnosti, smatrat će se da je povukao prijavu na natječaj. </w:t>
      </w:r>
    </w:p>
    <w:p w14:paraId="4268A92D" w14:textId="77777777" w:rsidR="00C57030" w:rsidRPr="00B4468C" w:rsidRDefault="00C57030" w:rsidP="00307B7D">
      <w:pPr>
        <w:spacing w:after="0"/>
        <w:jc w:val="both"/>
        <w:rPr>
          <w:rFonts w:cs="Times New Roman"/>
          <w:szCs w:val="24"/>
        </w:rPr>
      </w:pPr>
    </w:p>
    <w:p w14:paraId="5A99F9B5" w14:textId="29058B71" w:rsidR="004F7896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vremenu i načinu testiranja kao i pravnim izvorima za pripremanje kandidata za provjeru znanja, kandidati će biti obaviješteni na mrežnim stranicama Dječjeg vrtića </w:t>
      </w:r>
      <w:r w:rsidR="00C56314">
        <w:rPr>
          <w:rFonts w:cs="Times New Roman"/>
          <w:szCs w:val="24"/>
        </w:rPr>
        <w:t xml:space="preserve">Lopoč </w:t>
      </w:r>
      <w:r w:rsidRPr="00B4468C">
        <w:rPr>
          <w:rFonts w:cs="Times New Roman"/>
          <w:szCs w:val="24"/>
        </w:rPr>
        <w:t xml:space="preserve"> </w:t>
      </w:r>
      <w:hyperlink r:id="rId8" w:history="1">
        <w:r w:rsidR="00C56314"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 w:rsidRPr="00B4468C">
        <w:rPr>
          <w:rFonts w:cs="Times New Roman"/>
          <w:szCs w:val="24"/>
        </w:rPr>
        <w:t xml:space="preserve">, najmanje pet dana unaprijed prije održavanja provjere znanja i sposobnosti. </w:t>
      </w:r>
    </w:p>
    <w:p w14:paraId="5B8E36C5" w14:textId="77777777" w:rsidR="00C57030" w:rsidRPr="00B4468C" w:rsidRDefault="00C57030" w:rsidP="00307B7D">
      <w:pPr>
        <w:spacing w:after="0"/>
        <w:jc w:val="both"/>
        <w:rPr>
          <w:rFonts w:cs="Times New Roman"/>
          <w:szCs w:val="24"/>
        </w:rPr>
      </w:pPr>
    </w:p>
    <w:p w14:paraId="0AFB6F62" w14:textId="64C4CD72" w:rsidR="0046341F" w:rsidRPr="00B4468C" w:rsidRDefault="0046341F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Svi kandidati, koji pristupe pisanoj provjeri znanja, imaju obvezu doći i na usmeni razgovor, o čemu će kandidati biti naknadno informirani. </w:t>
      </w:r>
    </w:p>
    <w:p w14:paraId="600D7CAE" w14:textId="77777777" w:rsidR="007A5070" w:rsidRPr="00B4468C" w:rsidRDefault="007A5070" w:rsidP="00307B7D">
      <w:pPr>
        <w:spacing w:after="0"/>
        <w:jc w:val="both"/>
        <w:rPr>
          <w:rFonts w:cs="Times New Roman"/>
          <w:szCs w:val="24"/>
        </w:rPr>
      </w:pPr>
    </w:p>
    <w:p w14:paraId="0074F695" w14:textId="15F54C05" w:rsidR="007A5070" w:rsidRDefault="007A5070" w:rsidP="007A5070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Podnošenjem prijave na natječaj kandidati su izričito suglasni da Dječji vrtić </w:t>
      </w:r>
      <w:r w:rsidR="00A23B81">
        <w:rPr>
          <w:rFonts w:cs="Times New Roman"/>
          <w:szCs w:val="24"/>
        </w:rPr>
        <w:t>Lopoč</w:t>
      </w:r>
      <w:r w:rsidRPr="00B4468C">
        <w:rPr>
          <w:rFonts w:cs="Times New Roman"/>
          <w:szCs w:val="24"/>
        </w:rPr>
        <w:t xml:space="preserve">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78EC9FFA" w14:textId="77777777" w:rsidR="00A23B81" w:rsidRPr="00B4468C" w:rsidRDefault="00A23B81" w:rsidP="007A5070">
      <w:pPr>
        <w:spacing w:after="0"/>
        <w:jc w:val="both"/>
        <w:rPr>
          <w:rFonts w:cs="Times New Roman"/>
          <w:szCs w:val="24"/>
        </w:rPr>
      </w:pPr>
    </w:p>
    <w:p w14:paraId="22245DAA" w14:textId="282FE03A" w:rsidR="00307B7D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Ukoliko se na natječaj ne prijave osobe koje ispunjavaju formalne uvjete, Povjerenstvo za provedbu natječaja može izabrati i drugu osobu sukladno članku 26. stavka 5.</w:t>
      </w:r>
      <w:r w:rsidR="00A23B81"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-</w:t>
      </w:r>
      <w:r w:rsidR="00A23B81">
        <w:rPr>
          <w:rFonts w:cs="Times New Roman"/>
          <w:szCs w:val="24"/>
        </w:rPr>
        <w:t xml:space="preserve"> </w:t>
      </w:r>
      <w:r w:rsidRPr="00B4468C">
        <w:rPr>
          <w:rFonts w:cs="Times New Roman"/>
          <w:szCs w:val="24"/>
        </w:rPr>
        <w:t>6. Zakon</w:t>
      </w:r>
      <w:r w:rsidR="00A23B81">
        <w:rPr>
          <w:rFonts w:cs="Times New Roman"/>
          <w:szCs w:val="24"/>
        </w:rPr>
        <w:t>a</w:t>
      </w:r>
      <w:r w:rsidRPr="00B4468C">
        <w:rPr>
          <w:rFonts w:cs="Times New Roman"/>
          <w:szCs w:val="24"/>
        </w:rPr>
        <w:t xml:space="preserve"> o predškolskom odgoju i obrazovanju.</w:t>
      </w:r>
    </w:p>
    <w:p w14:paraId="277EE076" w14:textId="77777777" w:rsidR="00A23B81" w:rsidRPr="00B4468C" w:rsidRDefault="00A23B81" w:rsidP="00307B7D">
      <w:pPr>
        <w:spacing w:after="0"/>
        <w:jc w:val="both"/>
        <w:rPr>
          <w:rFonts w:cs="Times New Roman"/>
          <w:szCs w:val="24"/>
        </w:rPr>
      </w:pPr>
    </w:p>
    <w:p w14:paraId="682A0AB0" w14:textId="210405D2" w:rsidR="00307B7D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 xml:space="preserve">O rezultatima testiranja kao i izboru kandidata, kandidati će biti obaviješteni javnom objavom na mrežnoj stranici </w:t>
      </w:r>
      <w:r w:rsidR="00A23B81" w:rsidRPr="00B4468C">
        <w:rPr>
          <w:rFonts w:cs="Times New Roman"/>
          <w:szCs w:val="24"/>
        </w:rPr>
        <w:t xml:space="preserve">Dječjeg vrtića </w:t>
      </w:r>
      <w:r w:rsidR="00A23B81">
        <w:rPr>
          <w:rFonts w:cs="Times New Roman"/>
          <w:szCs w:val="24"/>
        </w:rPr>
        <w:t xml:space="preserve">Lopoč </w:t>
      </w:r>
      <w:r w:rsidR="00A23B81" w:rsidRPr="00B4468C">
        <w:rPr>
          <w:rFonts w:cs="Times New Roman"/>
          <w:szCs w:val="24"/>
        </w:rPr>
        <w:t xml:space="preserve"> </w:t>
      </w:r>
      <w:hyperlink r:id="rId9" w:history="1">
        <w:r w:rsidR="00A23B81" w:rsidRPr="003B6956">
          <w:rPr>
            <w:rStyle w:val="Hiperveza"/>
            <w:rFonts w:cs="Times New Roman"/>
            <w:szCs w:val="24"/>
          </w:rPr>
          <w:t>https://vrtic-lopoc.opcina-tompojevci.hr/</w:t>
        </w:r>
      </w:hyperlink>
      <w:r w:rsidR="00A23B81">
        <w:rPr>
          <w:rFonts w:cs="Times New Roman"/>
          <w:szCs w:val="24"/>
        </w:rPr>
        <w:t>,</w:t>
      </w:r>
      <w:r w:rsidR="001E5E9A" w:rsidRPr="00B4468C">
        <w:rPr>
          <w:rFonts w:cs="Times New Roman"/>
          <w:szCs w:val="24"/>
        </w:rPr>
        <w:t xml:space="preserve"> kao i na oglasnoj ploči Vrtića.</w:t>
      </w:r>
    </w:p>
    <w:p w14:paraId="6FA55EFE" w14:textId="77777777" w:rsidR="00C57030" w:rsidRPr="00B4468C" w:rsidRDefault="00C57030" w:rsidP="00307B7D">
      <w:pPr>
        <w:spacing w:after="0"/>
        <w:jc w:val="both"/>
        <w:rPr>
          <w:rFonts w:cs="Times New Roman"/>
          <w:szCs w:val="24"/>
        </w:rPr>
      </w:pPr>
    </w:p>
    <w:p w14:paraId="2FE8F5AA" w14:textId="462E6204" w:rsidR="00307B7D" w:rsidRPr="00B4468C" w:rsidRDefault="00307B7D" w:rsidP="00307B7D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Dostava odluke o prijemu svim kandidatima/</w:t>
      </w:r>
      <w:proofErr w:type="spellStart"/>
      <w:r w:rsidRPr="00B4468C">
        <w:rPr>
          <w:rFonts w:cs="Times New Roman"/>
          <w:szCs w:val="24"/>
        </w:rPr>
        <w:t>kinjama</w:t>
      </w:r>
      <w:proofErr w:type="spellEnd"/>
      <w:r w:rsidRPr="00B4468C">
        <w:rPr>
          <w:rFonts w:cs="Times New Roman"/>
          <w:szCs w:val="24"/>
        </w:rPr>
        <w:t xml:space="preserve"> smatra se obavljenom istekom osmog dana od dana javne objave odluke na mrežnim stranicama </w:t>
      </w:r>
      <w:r w:rsidR="00A23B81">
        <w:rPr>
          <w:rFonts w:cs="Times New Roman"/>
          <w:szCs w:val="24"/>
        </w:rPr>
        <w:t>Dječjeg vrtića Lopoč</w:t>
      </w:r>
      <w:r w:rsidRPr="00B4468C">
        <w:rPr>
          <w:rFonts w:cs="Times New Roman"/>
          <w:szCs w:val="24"/>
        </w:rPr>
        <w:t>.</w:t>
      </w:r>
    </w:p>
    <w:p w14:paraId="17255653" w14:textId="77777777" w:rsidR="00307B7D" w:rsidRPr="00B4468C" w:rsidRDefault="00307B7D" w:rsidP="00307B7D">
      <w:pPr>
        <w:spacing w:after="0"/>
        <w:jc w:val="both"/>
        <w:rPr>
          <w:rFonts w:cs="Times New Roman"/>
          <w:szCs w:val="24"/>
        </w:rPr>
      </w:pPr>
    </w:p>
    <w:p w14:paraId="20566B02" w14:textId="77777777" w:rsidR="000A7F5B" w:rsidRDefault="00307B7D" w:rsidP="000E2C0F">
      <w:pPr>
        <w:spacing w:after="0"/>
        <w:jc w:val="both"/>
        <w:rPr>
          <w:rFonts w:cs="Times New Roman"/>
          <w:szCs w:val="24"/>
        </w:rPr>
      </w:pPr>
      <w:r w:rsidRPr="00B4468C">
        <w:rPr>
          <w:rFonts w:cs="Times New Roman"/>
          <w:szCs w:val="24"/>
        </w:rPr>
        <w:t>Prijave za natječaj s obveznom dokumentacijom dostavljaju se u zatvorenim omotnicama na adresu</w:t>
      </w:r>
    </w:p>
    <w:p w14:paraId="679766A8" w14:textId="77777777" w:rsidR="000A7F5B" w:rsidRDefault="000A7F5B" w:rsidP="000E2C0F">
      <w:pPr>
        <w:spacing w:after="0"/>
        <w:jc w:val="both"/>
        <w:rPr>
          <w:rFonts w:cs="Times New Roman"/>
          <w:szCs w:val="24"/>
        </w:rPr>
      </w:pPr>
    </w:p>
    <w:p w14:paraId="573710D5" w14:textId="24DB1D46" w:rsidR="000A7F5B" w:rsidRDefault="00A23B81" w:rsidP="00D91499">
      <w:pPr>
        <w:spacing w:after="0"/>
        <w:jc w:val="center"/>
        <w:rPr>
          <w:rFonts w:eastAsia="Times New Roman" w:cs="Times New Roman"/>
          <w:b/>
          <w:bCs/>
          <w:szCs w:val="24"/>
          <w:lang w:eastAsia="hr-HR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Dječji vrtić „Lopoč“, Bana Jelačića 5B, Tompojevci </w:t>
      </w:r>
      <w:r w:rsidRPr="000A7F5B">
        <w:rPr>
          <w:rFonts w:eastAsia="Times New Roman" w:cs="Times New Roman"/>
          <w:szCs w:val="24"/>
          <w:lang w:eastAsia="hr-HR"/>
        </w:rPr>
        <w:t>s naznakom</w:t>
      </w:r>
    </w:p>
    <w:p w14:paraId="0E6D6048" w14:textId="364A3098" w:rsidR="00307B7D" w:rsidRPr="00B4468C" w:rsidRDefault="00A23B81" w:rsidP="00D91499">
      <w:pPr>
        <w:spacing w:after="0"/>
        <w:jc w:val="center"/>
        <w:rPr>
          <w:rFonts w:cs="Times New Roman"/>
          <w:b/>
          <w:szCs w:val="24"/>
        </w:rPr>
      </w:pPr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„Prijava na javni natječaj za </w:t>
      </w:r>
      <w:r>
        <w:rPr>
          <w:rFonts w:eastAsia="Times New Roman" w:cs="Times New Roman"/>
          <w:b/>
          <w:bCs/>
          <w:szCs w:val="24"/>
          <w:lang w:eastAsia="hr-HR"/>
        </w:rPr>
        <w:t>zdravstvenog voditelja/</w:t>
      </w:r>
      <w:proofErr w:type="spellStart"/>
      <w:r>
        <w:rPr>
          <w:rFonts w:eastAsia="Times New Roman" w:cs="Times New Roman"/>
          <w:b/>
          <w:bCs/>
          <w:szCs w:val="24"/>
          <w:lang w:eastAsia="hr-HR"/>
        </w:rPr>
        <w:t>icu</w:t>
      </w:r>
      <w:proofErr w:type="spellEnd"/>
      <w:r w:rsidRPr="00A23B81">
        <w:rPr>
          <w:rFonts w:eastAsia="Times New Roman" w:cs="Times New Roman"/>
          <w:b/>
          <w:bCs/>
          <w:szCs w:val="24"/>
          <w:lang w:eastAsia="hr-HR"/>
        </w:rPr>
        <w:t xml:space="preserve"> – ne otvarati“</w:t>
      </w:r>
      <w:r w:rsidR="00307B7D" w:rsidRPr="00A23B81">
        <w:rPr>
          <w:rFonts w:cs="Times New Roman"/>
          <w:b/>
          <w:bCs/>
          <w:szCs w:val="24"/>
        </w:rPr>
        <w:t>.</w:t>
      </w:r>
    </w:p>
    <w:p w14:paraId="1513717E" w14:textId="77777777" w:rsidR="00522794" w:rsidRPr="00B4468C" w:rsidRDefault="00522794" w:rsidP="000E2C0F">
      <w:pPr>
        <w:spacing w:after="0"/>
        <w:jc w:val="both"/>
        <w:rPr>
          <w:rFonts w:cs="Times New Roman"/>
          <w:b/>
          <w:szCs w:val="24"/>
        </w:rPr>
      </w:pPr>
    </w:p>
    <w:p w14:paraId="46D253C5" w14:textId="77777777" w:rsidR="00A23B81" w:rsidRDefault="004D72E6" w:rsidP="004D72E6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Rok za podnošenje prijava je </w:t>
      </w:r>
      <w:r w:rsidR="00A23B81" w:rsidRPr="000A7F5B">
        <w:rPr>
          <w:rFonts w:cs="Times New Roman"/>
          <w:b/>
          <w:color w:val="000000" w:themeColor="text1"/>
          <w:szCs w:val="24"/>
        </w:rPr>
        <w:t>15</w:t>
      </w:r>
      <w:r w:rsidRPr="00A23B81">
        <w:rPr>
          <w:rFonts w:cs="Times New Roman"/>
          <w:b/>
          <w:color w:val="EE0000"/>
          <w:szCs w:val="24"/>
        </w:rPr>
        <w:t xml:space="preserve"> </w:t>
      </w:r>
      <w:r w:rsidRPr="00B4468C">
        <w:rPr>
          <w:rFonts w:cs="Times New Roman"/>
          <w:b/>
          <w:szCs w:val="24"/>
        </w:rPr>
        <w:t>dana od dana objavljivanja</w:t>
      </w:r>
      <w:r w:rsidR="00110F9E" w:rsidRPr="00B4468C">
        <w:rPr>
          <w:rFonts w:cs="Times New Roman"/>
          <w:b/>
          <w:szCs w:val="24"/>
        </w:rPr>
        <w:t xml:space="preserve"> natječaja. </w:t>
      </w:r>
    </w:p>
    <w:p w14:paraId="25F59F41" w14:textId="443B5FB5" w:rsidR="004D72E6" w:rsidRDefault="00110F9E" w:rsidP="004D72E6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b/>
          <w:szCs w:val="24"/>
        </w:rPr>
        <w:t xml:space="preserve">Natječaj traje od </w:t>
      </w:r>
      <w:r w:rsidR="006D1B6F" w:rsidRPr="006D1B6F">
        <w:rPr>
          <w:rFonts w:cs="Times New Roman"/>
          <w:b/>
          <w:color w:val="000000" w:themeColor="text1"/>
          <w:szCs w:val="24"/>
        </w:rPr>
        <w:t>10</w:t>
      </w:r>
      <w:r w:rsidR="00A23B81" w:rsidRPr="006D1B6F">
        <w:rPr>
          <w:rFonts w:cs="Times New Roman"/>
          <w:b/>
          <w:color w:val="000000" w:themeColor="text1"/>
          <w:szCs w:val="24"/>
        </w:rPr>
        <w:t xml:space="preserve">.09. </w:t>
      </w:r>
      <w:r w:rsidR="00376869" w:rsidRPr="006D1B6F">
        <w:rPr>
          <w:rFonts w:cs="Times New Roman"/>
          <w:b/>
          <w:color w:val="000000" w:themeColor="text1"/>
          <w:szCs w:val="24"/>
        </w:rPr>
        <w:t>-</w:t>
      </w:r>
      <w:r w:rsidR="00A23B81" w:rsidRPr="006D1B6F">
        <w:rPr>
          <w:rFonts w:cs="Times New Roman"/>
          <w:b/>
          <w:color w:val="000000" w:themeColor="text1"/>
          <w:szCs w:val="24"/>
        </w:rPr>
        <w:t xml:space="preserve"> 2</w:t>
      </w:r>
      <w:r w:rsidR="006D1B6F" w:rsidRPr="006D1B6F">
        <w:rPr>
          <w:rFonts w:cs="Times New Roman"/>
          <w:b/>
          <w:color w:val="000000" w:themeColor="text1"/>
          <w:szCs w:val="24"/>
        </w:rPr>
        <w:t>5</w:t>
      </w:r>
      <w:r w:rsidR="00376869" w:rsidRPr="006D1B6F">
        <w:rPr>
          <w:rFonts w:cs="Times New Roman"/>
          <w:b/>
          <w:color w:val="000000" w:themeColor="text1"/>
          <w:szCs w:val="24"/>
        </w:rPr>
        <w:t>.</w:t>
      </w:r>
      <w:r w:rsidR="00A23B81" w:rsidRPr="006D1B6F">
        <w:rPr>
          <w:rFonts w:cs="Times New Roman"/>
          <w:b/>
          <w:color w:val="000000" w:themeColor="text1"/>
          <w:szCs w:val="24"/>
        </w:rPr>
        <w:t>09</w:t>
      </w:r>
      <w:r w:rsidR="00376869" w:rsidRPr="006D1B6F">
        <w:rPr>
          <w:rFonts w:cs="Times New Roman"/>
          <w:b/>
          <w:color w:val="000000" w:themeColor="text1"/>
          <w:szCs w:val="24"/>
        </w:rPr>
        <w:t>.2026.</w:t>
      </w:r>
      <w:r w:rsidR="00A23B81" w:rsidRPr="006D1B6F">
        <w:rPr>
          <w:rFonts w:cs="Times New Roman"/>
          <w:b/>
          <w:color w:val="000000" w:themeColor="text1"/>
          <w:szCs w:val="24"/>
        </w:rPr>
        <w:t xml:space="preserve"> </w:t>
      </w:r>
      <w:r w:rsidR="00A23B81">
        <w:rPr>
          <w:rFonts w:cs="Times New Roman"/>
          <w:b/>
          <w:szCs w:val="24"/>
        </w:rPr>
        <w:t>godine.</w:t>
      </w:r>
    </w:p>
    <w:p w14:paraId="5CD472C6" w14:textId="77777777" w:rsidR="00A23B81" w:rsidRPr="00B4468C" w:rsidRDefault="00A23B81" w:rsidP="004D72E6">
      <w:pPr>
        <w:spacing w:after="0"/>
        <w:jc w:val="both"/>
        <w:rPr>
          <w:rFonts w:cs="Times New Roman"/>
          <w:b/>
          <w:szCs w:val="24"/>
        </w:rPr>
      </w:pPr>
    </w:p>
    <w:p w14:paraId="5AEB4818" w14:textId="77777777" w:rsidR="00307B7D" w:rsidRPr="00B4468C" w:rsidRDefault="00307B7D" w:rsidP="00307B7D">
      <w:pPr>
        <w:spacing w:after="0"/>
        <w:jc w:val="both"/>
        <w:rPr>
          <w:rFonts w:cs="Times New Roman"/>
          <w:b/>
          <w:szCs w:val="24"/>
        </w:rPr>
      </w:pPr>
      <w:r w:rsidRPr="00B4468C">
        <w:rPr>
          <w:rFonts w:cs="Times New Roman"/>
          <w:szCs w:val="24"/>
        </w:rPr>
        <w:t>Nepotpune i nepravodobne zamolbe neće se razmatrati, a protiv navedene obavijesti nema se pravo prigovora.</w:t>
      </w:r>
    </w:p>
    <w:p w14:paraId="0F39A580" w14:textId="77777777" w:rsidR="00307B7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5E6EDFA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144BE474" w14:textId="77777777" w:rsidR="00A23B81" w:rsidRDefault="00A23B81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2FA4AC1" w14:textId="77777777" w:rsidR="004F55FD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402CBF8C" w14:textId="77777777" w:rsidR="004F55FD" w:rsidRPr="00B4468C" w:rsidRDefault="004F55F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318EDEBE" w14:textId="77777777" w:rsidR="00307B7D" w:rsidRPr="004F55FD" w:rsidRDefault="00307B7D" w:rsidP="00307B7D">
      <w:pPr>
        <w:pStyle w:val="Odlomakpopisa"/>
        <w:spacing w:after="0"/>
        <w:jc w:val="both"/>
        <w:rPr>
          <w:rFonts w:cs="Times New Roman"/>
          <w:szCs w:val="24"/>
        </w:rPr>
      </w:pPr>
    </w:p>
    <w:p w14:paraId="21E70C71" w14:textId="77777777" w:rsidR="0065287F" w:rsidRDefault="00307B7D" w:rsidP="0065287F">
      <w:pPr>
        <w:pStyle w:val="Odlomakpopisa"/>
        <w:spacing w:after="0"/>
        <w:jc w:val="both"/>
        <w:rPr>
          <w:rFonts w:ascii="Arial" w:eastAsia="Calibri" w:hAnsi="Arial" w:cs="Arial"/>
          <w:sz w:val="22"/>
        </w:rPr>
      </w:pP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Pr="004F55FD">
        <w:rPr>
          <w:rFonts w:cs="Times New Roman"/>
          <w:szCs w:val="24"/>
        </w:rPr>
        <w:tab/>
      </w:r>
      <w:r w:rsidR="0065287F" w:rsidRPr="0065287F">
        <w:rPr>
          <w:rFonts w:ascii="Arial" w:eastAsia="Calibri" w:hAnsi="Arial" w:cs="Arial"/>
          <w:sz w:val="22"/>
        </w:rPr>
        <w:t xml:space="preserve">                                                                         </w:t>
      </w:r>
      <w:r w:rsidR="0065287F">
        <w:rPr>
          <w:rFonts w:ascii="Arial" w:eastAsia="Calibri" w:hAnsi="Arial" w:cs="Arial"/>
          <w:sz w:val="22"/>
        </w:rPr>
        <w:t xml:space="preserve">                   </w:t>
      </w:r>
    </w:p>
    <w:p w14:paraId="2D5DD18D" w14:textId="4F28D265" w:rsidR="0065287F" w:rsidRPr="0065287F" w:rsidRDefault="0065287F" w:rsidP="0065287F">
      <w:pPr>
        <w:pStyle w:val="Odlomakpopisa"/>
        <w:spacing w:after="0"/>
        <w:jc w:val="both"/>
        <w:rPr>
          <w:rFonts w:eastAsia="Calibri" w:cs="Times New Roman"/>
          <w:szCs w:val="24"/>
        </w:rPr>
      </w:pPr>
      <w:r>
        <w:rPr>
          <w:rFonts w:ascii="Arial" w:eastAsia="Calibri" w:hAnsi="Arial" w:cs="Arial"/>
          <w:sz w:val="22"/>
        </w:rPr>
        <w:t xml:space="preserve">                                                                         </w:t>
      </w:r>
      <w:r w:rsidRPr="0065287F">
        <w:rPr>
          <w:rFonts w:eastAsia="Calibri" w:cs="Times New Roman"/>
          <w:szCs w:val="24"/>
        </w:rPr>
        <w:t>PREDSJEDNIK UPRAVNOG VIJEĆA</w:t>
      </w:r>
    </w:p>
    <w:p w14:paraId="033CE957" w14:textId="77777777" w:rsidR="0065287F" w:rsidRPr="0065287F" w:rsidRDefault="0065287F" w:rsidP="0065287F">
      <w:pPr>
        <w:spacing w:after="0"/>
        <w:jc w:val="both"/>
        <w:rPr>
          <w:rFonts w:eastAsia="Calibri" w:cs="Times New Roman"/>
          <w:szCs w:val="24"/>
        </w:rPr>
      </w:pPr>
      <w:r w:rsidRPr="0065287F">
        <w:rPr>
          <w:rFonts w:eastAsia="Calibri" w:cs="Times New Roman"/>
          <w:szCs w:val="24"/>
        </w:rPr>
        <w:t xml:space="preserve">                                                                                                          Dalibor </w:t>
      </w:r>
      <w:proofErr w:type="spellStart"/>
      <w:r w:rsidRPr="0065287F">
        <w:rPr>
          <w:rFonts w:eastAsia="Calibri" w:cs="Times New Roman"/>
          <w:szCs w:val="24"/>
        </w:rPr>
        <w:t>Bajči</w:t>
      </w:r>
      <w:proofErr w:type="spellEnd"/>
    </w:p>
    <w:p w14:paraId="04A5DA52" w14:textId="52D05D49" w:rsidR="00FE0DE4" w:rsidRPr="004F55FD" w:rsidRDefault="00FE0DE4" w:rsidP="0065287F">
      <w:pPr>
        <w:pStyle w:val="Odlomakpopisa"/>
        <w:spacing w:after="0"/>
        <w:jc w:val="both"/>
        <w:rPr>
          <w:rFonts w:cs="Times New Roman"/>
          <w:szCs w:val="24"/>
        </w:rPr>
      </w:pPr>
    </w:p>
    <w:p w14:paraId="0D5FAED8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AC351E9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222A2F63" w14:textId="77777777" w:rsidR="000C5F1D" w:rsidRDefault="000C5F1D" w:rsidP="00E166C0">
      <w:pPr>
        <w:spacing w:after="0"/>
        <w:jc w:val="both"/>
        <w:rPr>
          <w:rFonts w:ascii="Arial" w:hAnsi="Arial" w:cs="Arial"/>
          <w:sz w:val="22"/>
        </w:rPr>
      </w:pPr>
    </w:p>
    <w:p w14:paraId="4EC5F5A8" w14:textId="77777777" w:rsidR="004F55FD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672DE7D0" w14:textId="77777777" w:rsidR="004F55FD" w:rsidRPr="00D01149" w:rsidRDefault="004F55FD" w:rsidP="00E166C0">
      <w:pPr>
        <w:spacing w:after="0"/>
        <w:jc w:val="both"/>
        <w:rPr>
          <w:rFonts w:ascii="Arial" w:hAnsi="Arial" w:cs="Arial"/>
          <w:sz w:val="22"/>
        </w:rPr>
      </w:pPr>
    </w:p>
    <w:p w14:paraId="4768B757" w14:textId="77777777" w:rsidR="000E2C0F" w:rsidRPr="00A23B81" w:rsidRDefault="000E2C0F" w:rsidP="00E166C0">
      <w:pPr>
        <w:spacing w:after="0"/>
        <w:jc w:val="both"/>
        <w:rPr>
          <w:rFonts w:cs="Times New Roman"/>
          <w:szCs w:val="24"/>
        </w:rPr>
      </w:pPr>
    </w:p>
    <w:p w14:paraId="174E5E4C" w14:textId="77777777" w:rsidR="00E166C0" w:rsidRPr="00A23B81" w:rsidRDefault="00E166C0" w:rsidP="00E166C0">
      <w:pPr>
        <w:spacing w:after="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Dostaviti:</w:t>
      </w:r>
    </w:p>
    <w:p w14:paraId="34844D58" w14:textId="77777777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>Mrežne stranice i Oglasna ploča Hrvatskog zavoda za zapošljavanje</w:t>
      </w:r>
    </w:p>
    <w:p w14:paraId="52980A99" w14:textId="1FB62471" w:rsidR="000E2C0F" w:rsidRPr="00A23B81" w:rsidRDefault="000E2C0F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i Oglasna ploča DV </w:t>
      </w:r>
      <w:r w:rsidR="00A23B81" w:rsidRPr="00A23B81">
        <w:rPr>
          <w:rFonts w:cs="Times New Roman"/>
          <w:szCs w:val="24"/>
        </w:rPr>
        <w:t>Lopoč</w:t>
      </w:r>
    </w:p>
    <w:p w14:paraId="2DDB836C" w14:textId="238B9D20" w:rsidR="003B01B8" w:rsidRPr="00A23B81" w:rsidRDefault="003B01B8" w:rsidP="000E2C0F">
      <w:pPr>
        <w:pStyle w:val="Odlomakpopisa"/>
        <w:numPr>
          <w:ilvl w:val="0"/>
          <w:numId w:val="2"/>
        </w:numPr>
        <w:spacing w:after="0"/>
        <w:ind w:left="720"/>
        <w:jc w:val="both"/>
        <w:rPr>
          <w:rFonts w:cs="Times New Roman"/>
          <w:szCs w:val="24"/>
        </w:rPr>
      </w:pPr>
      <w:r w:rsidRPr="00A23B81">
        <w:rPr>
          <w:rFonts w:cs="Times New Roman"/>
          <w:szCs w:val="24"/>
        </w:rPr>
        <w:t xml:space="preserve">Mrežne stranice </w:t>
      </w:r>
      <w:r w:rsidR="00A23B81" w:rsidRPr="00A23B81">
        <w:rPr>
          <w:rFonts w:cs="Times New Roman"/>
          <w:szCs w:val="24"/>
        </w:rPr>
        <w:t xml:space="preserve">Općine Tompojevci </w:t>
      </w:r>
      <w:r w:rsidRPr="00A23B81">
        <w:rPr>
          <w:rFonts w:cs="Times New Roman"/>
          <w:szCs w:val="24"/>
        </w:rPr>
        <w:t xml:space="preserve"> </w:t>
      </w:r>
    </w:p>
    <w:p w14:paraId="594D9907" w14:textId="77777777" w:rsidR="007007BD" w:rsidRPr="00A23B81" w:rsidRDefault="007007BD" w:rsidP="000E2C0F">
      <w:pPr>
        <w:pStyle w:val="Odlomakpopisa"/>
        <w:spacing w:after="0"/>
        <w:jc w:val="both"/>
        <w:rPr>
          <w:rFonts w:cs="Times New Roman"/>
          <w:szCs w:val="24"/>
        </w:rPr>
      </w:pPr>
    </w:p>
    <w:sectPr w:rsidR="007007BD" w:rsidRPr="00A23B81" w:rsidSect="006C0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F332E"/>
    <w:multiLevelType w:val="hybridMultilevel"/>
    <w:tmpl w:val="62DAB878"/>
    <w:lvl w:ilvl="0" w:tplc="2174B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A7317"/>
    <w:multiLevelType w:val="hybridMultilevel"/>
    <w:tmpl w:val="72825742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316C2F"/>
    <w:multiLevelType w:val="hybridMultilevel"/>
    <w:tmpl w:val="DEAAA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77451">
    <w:abstractNumId w:val="0"/>
  </w:num>
  <w:num w:numId="2" w16cid:durableId="957416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068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C0"/>
    <w:rsid w:val="00020114"/>
    <w:rsid w:val="0007275C"/>
    <w:rsid w:val="00080A4F"/>
    <w:rsid w:val="000A7F5B"/>
    <w:rsid w:val="000C5F1D"/>
    <w:rsid w:val="000D7B3E"/>
    <w:rsid w:val="000E2C0F"/>
    <w:rsid w:val="000F7FF8"/>
    <w:rsid w:val="00110F9E"/>
    <w:rsid w:val="00136A04"/>
    <w:rsid w:val="00141CCF"/>
    <w:rsid w:val="0018610C"/>
    <w:rsid w:val="001D2D9C"/>
    <w:rsid w:val="001E5E9A"/>
    <w:rsid w:val="001E655A"/>
    <w:rsid w:val="002564F8"/>
    <w:rsid w:val="002A44F1"/>
    <w:rsid w:val="0030319D"/>
    <w:rsid w:val="00307B7D"/>
    <w:rsid w:val="00336340"/>
    <w:rsid w:val="00373869"/>
    <w:rsid w:val="00375EB2"/>
    <w:rsid w:val="00376869"/>
    <w:rsid w:val="003942DD"/>
    <w:rsid w:val="003A380A"/>
    <w:rsid w:val="003B01B8"/>
    <w:rsid w:val="00412A79"/>
    <w:rsid w:val="0046341F"/>
    <w:rsid w:val="004B0E3A"/>
    <w:rsid w:val="004D3219"/>
    <w:rsid w:val="004D72E6"/>
    <w:rsid w:val="004F55FD"/>
    <w:rsid w:val="004F7896"/>
    <w:rsid w:val="00522794"/>
    <w:rsid w:val="005A6215"/>
    <w:rsid w:val="005B7379"/>
    <w:rsid w:val="005B7401"/>
    <w:rsid w:val="005F79AB"/>
    <w:rsid w:val="0064161D"/>
    <w:rsid w:val="0065287F"/>
    <w:rsid w:val="0065710E"/>
    <w:rsid w:val="006B1BC1"/>
    <w:rsid w:val="006C16B3"/>
    <w:rsid w:val="006D1B6F"/>
    <w:rsid w:val="007007BD"/>
    <w:rsid w:val="00730AC7"/>
    <w:rsid w:val="00746551"/>
    <w:rsid w:val="007A5070"/>
    <w:rsid w:val="007C2E63"/>
    <w:rsid w:val="007E0792"/>
    <w:rsid w:val="007E2B45"/>
    <w:rsid w:val="007E6D65"/>
    <w:rsid w:val="007F025A"/>
    <w:rsid w:val="007F2685"/>
    <w:rsid w:val="00880C37"/>
    <w:rsid w:val="008E7288"/>
    <w:rsid w:val="008F1E61"/>
    <w:rsid w:val="009261A6"/>
    <w:rsid w:val="00965EB8"/>
    <w:rsid w:val="00982859"/>
    <w:rsid w:val="0099565C"/>
    <w:rsid w:val="00A11CFB"/>
    <w:rsid w:val="00A23B81"/>
    <w:rsid w:val="00A2445F"/>
    <w:rsid w:val="00A370FD"/>
    <w:rsid w:val="00A73B5C"/>
    <w:rsid w:val="00A93F99"/>
    <w:rsid w:val="00AF1B04"/>
    <w:rsid w:val="00B04196"/>
    <w:rsid w:val="00B25C6A"/>
    <w:rsid w:val="00B27513"/>
    <w:rsid w:val="00B27BCD"/>
    <w:rsid w:val="00B4468C"/>
    <w:rsid w:val="00BB6902"/>
    <w:rsid w:val="00BF5EDA"/>
    <w:rsid w:val="00C16986"/>
    <w:rsid w:val="00C2547D"/>
    <w:rsid w:val="00C30C20"/>
    <w:rsid w:val="00C46811"/>
    <w:rsid w:val="00C551C4"/>
    <w:rsid w:val="00C56314"/>
    <w:rsid w:val="00C57030"/>
    <w:rsid w:val="00C71F72"/>
    <w:rsid w:val="00CC70CE"/>
    <w:rsid w:val="00CC7CA0"/>
    <w:rsid w:val="00D01149"/>
    <w:rsid w:val="00D4325F"/>
    <w:rsid w:val="00D56BC5"/>
    <w:rsid w:val="00D91499"/>
    <w:rsid w:val="00D978CA"/>
    <w:rsid w:val="00DC3B27"/>
    <w:rsid w:val="00E125AB"/>
    <w:rsid w:val="00E166C0"/>
    <w:rsid w:val="00E27749"/>
    <w:rsid w:val="00E5381D"/>
    <w:rsid w:val="00ED7816"/>
    <w:rsid w:val="00EF14E4"/>
    <w:rsid w:val="00EF359B"/>
    <w:rsid w:val="00EF3BF2"/>
    <w:rsid w:val="00F05094"/>
    <w:rsid w:val="00F107BE"/>
    <w:rsid w:val="00F32241"/>
    <w:rsid w:val="00F34EE2"/>
    <w:rsid w:val="00F71259"/>
    <w:rsid w:val="00F84EA8"/>
    <w:rsid w:val="00F97411"/>
    <w:rsid w:val="00FD5362"/>
    <w:rsid w:val="00FE0DE4"/>
    <w:rsid w:val="00FF0184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8E87"/>
  <w15:docId w15:val="{69C80FFE-11D8-4624-B3E1-EB31FC5E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C0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66C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166C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E125AB"/>
    <w:pPr>
      <w:spacing w:after="0" w:line="240" w:lineRule="auto"/>
    </w:pPr>
    <w:rPr>
      <w:rFonts w:ascii="Times New Roman" w:hAnsi="Times New Roman"/>
      <w:sz w:val="24"/>
    </w:rPr>
  </w:style>
  <w:style w:type="paragraph" w:styleId="StandardWeb">
    <w:name w:val="Normal (Web)"/>
    <w:basedOn w:val="Normal"/>
    <w:uiPriority w:val="99"/>
    <w:semiHidden/>
    <w:unhideWhenUsed/>
    <w:rsid w:val="00307B7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2C0F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AF1B04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tic-lopoc.opcina-tompojevci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rtic-lopoc.opcina-tompojevci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</dc:creator>
  <cp:lastModifiedBy>Općina Tompojevci</cp:lastModifiedBy>
  <cp:revision>9</cp:revision>
  <cp:lastPrinted>2026-09-03T09:11:00Z</cp:lastPrinted>
  <dcterms:created xsi:type="dcterms:W3CDTF">2026-09-03T09:17:00Z</dcterms:created>
  <dcterms:modified xsi:type="dcterms:W3CDTF">2026-09-10T09:45:00Z</dcterms:modified>
</cp:coreProperties>
</file>